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361C1">
      <w:pPr>
        <w:spacing w:line="400" w:lineRule="exact"/>
        <w:jc w:val="left"/>
        <w:rPr>
          <w:rFonts w:eastAsia="黑体"/>
          <w:szCs w:val="32"/>
        </w:rPr>
      </w:pPr>
      <w:r>
        <w:rPr>
          <w:rFonts w:eastAsia="黑体"/>
          <w:sz w:val="32"/>
          <w:szCs w:val="32"/>
        </w:rPr>
        <w:t xml:space="preserve">附件2 </w:t>
      </w:r>
    </w:p>
    <w:p w14:paraId="5A0D7F8A">
      <w:pPr>
        <w:spacing w:line="400" w:lineRule="exact"/>
        <w:jc w:val="left"/>
        <w:rPr>
          <w:b/>
          <w:szCs w:val="32"/>
        </w:rPr>
      </w:pPr>
    </w:p>
    <w:p w14:paraId="1C068F58">
      <w:pPr>
        <w:tabs>
          <w:tab w:val="left" w:pos="5220"/>
        </w:tabs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  <w:shd w:val="clear" w:color="auto" w:fill="FFFFFF"/>
        </w:rPr>
        <w:t>年湖北省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工业互联网平台推荐表</w:t>
      </w:r>
    </w:p>
    <w:p w14:paraId="5D552C76">
      <w:pPr>
        <w:spacing w:line="400" w:lineRule="exact"/>
        <w:jc w:val="left"/>
        <w:rPr>
          <w:rFonts w:eastAsia="方正小标宋简体"/>
          <w:b/>
          <w:szCs w:val="32"/>
        </w:rPr>
      </w:pPr>
    </w:p>
    <w:p w14:paraId="097A4B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Cs/>
          <w:sz w:val="24"/>
        </w:rPr>
        <w:t xml:space="preserve">推荐单位（盖章）：XX市（州）经信局       </w:t>
      </w:r>
      <w:r>
        <w:rPr>
          <w:rFonts w:hint="eastAsia" w:eastAsia="黑体" w:cs="Times New Roman"/>
          <w:bCs/>
          <w:sz w:val="24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bCs/>
          <w:sz w:val="24"/>
        </w:rPr>
        <w:t xml:space="preserve">  推荐时间：</w:t>
      </w:r>
      <w:r>
        <w:rPr>
          <w:rFonts w:hint="default" w:ascii="Times New Roman" w:hAnsi="Times New Roman" w:eastAsia="黑体" w:cs="Times New Roman"/>
          <w:bCs/>
          <w:sz w:val="24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Cs/>
          <w:sz w:val="24"/>
        </w:rPr>
        <w:t>年</w:t>
      </w:r>
      <w:r>
        <w:rPr>
          <w:rFonts w:hint="default" w:ascii="Times New Roman" w:hAnsi="Times New Roman" w:eastAsia="黑体" w:cs="Times New Roman"/>
          <w:bCs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Cs/>
          <w:sz w:val="24"/>
        </w:rPr>
        <w:t>月</w:t>
      </w:r>
      <w:r>
        <w:rPr>
          <w:rFonts w:hint="default" w:ascii="Times New Roman" w:hAnsi="Times New Roman" w:eastAsia="黑体" w:cs="Times New Roman"/>
          <w:bCs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Cs/>
          <w:sz w:val="24"/>
        </w:rPr>
        <w:t>日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913"/>
        <w:gridCol w:w="1689"/>
        <w:gridCol w:w="1580"/>
        <w:gridCol w:w="1438"/>
        <w:gridCol w:w="1422"/>
      </w:tblGrid>
      <w:tr w14:paraId="0B99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506" w:type="pct"/>
            <w:noWrap w:val="0"/>
            <w:vAlign w:val="center"/>
          </w:tcPr>
          <w:p w14:paraId="1CB084DC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068" w:type="pct"/>
            <w:noWrap w:val="0"/>
            <w:vAlign w:val="center"/>
          </w:tcPr>
          <w:p w14:paraId="172E9EA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申报单位</w:t>
            </w:r>
          </w:p>
        </w:tc>
        <w:tc>
          <w:tcPr>
            <w:tcW w:w="943" w:type="pct"/>
            <w:noWrap w:val="0"/>
            <w:vAlign w:val="center"/>
          </w:tcPr>
          <w:p w14:paraId="41255A6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平台名称</w:t>
            </w:r>
          </w:p>
        </w:tc>
        <w:tc>
          <w:tcPr>
            <w:tcW w:w="882" w:type="pct"/>
            <w:noWrap w:val="0"/>
            <w:vAlign w:val="center"/>
          </w:tcPr>
          <w:p w14:paraId="53AEC1B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平台类别</w:t>
            </w:r>
          </w:p>
        </w:tc>
        <w:tc>
          <w:tcPr>
            <w:tcW w:w="803" w:type="pct"/>
            <w:noWrap w:val="0"/>
            <w:vAlign w:val="center"/>
          </w:tcPr>
          <w:p w14:paraId="4F9FDB3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联系人</w:t>
            </w:r>
          </w:p>
        </w:tc>
        <w:tc>
          <w:tcPr>
            <w:tcW w:w="794" w:type="pct"/>
            <w:noWrap w:val="0"/>
            <w:vAlign w:val="center"/>
          </w:tcPr>
          <w:p w14:paraId="0CA8A40C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联系方式</w:t>
            </w:r>
          </w:p>
        </w:tc>
      </w:tr>
      <w:tr w14:paraId="46D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506" w:type="pct"/>
            <w:noWrap w:val="0"/>
            <w:vAlign w:val="center"/>
          </w:tcPr>
          <w:p w14:paraId="199FFCA8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1</w:t>
            </w:r>
          </w:p>
        </w:tc>
        <w:tc>
          <w:tcPr>
            <w:tcW w:w="1068" w:type="pct"/>
            <w:noWrap w:val="0"/>
            <w:vAlign w:val="center"/>
          </w:tcPr>
          <w:p w14:paraId="19D74471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pct"/>
            <w:noWrap w:val="0"/>
            <w:vAlign w:val="center"/>
          </w:tcPr>
          <w:p w14:paraId="716ABA5A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82" w:type="pct"/>
            <w:noWrap w:val="0"/>
            <w:vAlign w:val="top"/>
          </w:tcPr>
          <w:p w14:paraId="238D647D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03" w:type="pct"/>
            <w:noWrap w:val="0"/>
            <w:vAlign w:val="center"/>
          </w:tcPr>
          <w:p w14:paraId="52806B02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94" w:type="pct"/>
            <w:noWrap w:val="0"/>
            <w:vAlign w:val="center"/>
          </w:tcPr>
          <w:p w14:paraId="575B5880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4F8E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06" w:type="pct"/>
            <w:noWrap w:val="0"/>
            <w:vAlign w:val="center"/>
          </w:tcPr>
          <w:p w14:paraId="31A9B472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</w:t>
            </w:r>
          </w:p>
        </w:tc>
        <w:tc>
          <w:tcPr>
            <w:tcW w:w="1068" w:type="pct"/>
            <w:noWrap w:val="0"/>
            <w:vAlign w:val="center"/>
          </w:tcPr>
          <w:p w14:paraId="1440C4E5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pct"/>
            <w:noWrap w:val="0"/>
            <w:vAlign w:val="center"/>
          </w:tcPr>
          <w:p w14:paraId="30A60FB6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82" w:type="pct"/>
            <w:noWrap w:val="0"/>
            <w:vAlign w:val="top"/>
          </w:tcPr>
          <w:p w14:paraId="7F892783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03" w:type="pct"/>
            <w:noWrap w:val="0"/>
            <w:vAlign w:val="center"/>
          </w:tcPr>
          <w:p w14:paraId="792E144B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94" w:type="pct"/>
            <w:noWrap w:val="0"/>
            <w:vAlign w:val="center"/>
          </w:tcPr>
          <w:p w14:paraId="2A79C78C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7D96B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06" w:type="pct"/>
            <w:noWrap w:val="0"/>
            <w:vAlign w:val="center"/>
          </w:tcPr>
          <w:p w14:paraId="5722C0CE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3</w:t>
            </w:r>
          </w:p>
        </w:tc>
        <w:tc>
          <w:tcPr>
            <w:tcW w:w="1068" w:type="pct"/>
            <w:noWrap w:val="0"/>
            <w:vAlign w:val="center"/>
          </w:tcPr>
          <w:p w14:paraId="684AC04D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pct"/>
            <w:noWrap w:val="0"/>
            <w:vAlign w:val="center"/>
          </w:tcPr>
          <w:p w14:paraId="45D975F1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82" w:type="pct"/>
            <w:noWrap w:val="0"/>
            <w:vAlign w:val="top"/>
          </w:tcPr>
          <w:p w14:paraId="37DCB484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03" w:type="pct"/>
            <w:noWrap w:val="0"/>
            <w:vAlign w:val="center"/>
          </w:tcPr>
          <w:p w14:paraId="0F55F622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94" w:type="pct"/>
            <w:noWrap w:val="0"/>
            <w:vAlign w:val="center"/>
          </w:tcPr>
          <w:p w14:paraId="159D74B9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4EC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06" w:type="pct"/>
            <w:noWrap w:val="0"/>
            <w:vAlign w:val="center"/>
          </w:tcPr>
          <w:p w14:paraId="65B2541E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4</w:t>
            </w:r>
          </w:p>
        </w:tc>
        <w:tc>
          <w:tcPr>
            <w:tcW w:w="1068" w:type="pct"/>
            <w:noWrap w:val="0"/>
            <w:vAlign w:val="center"/>
          </w:tcPr>
          <w:p w14:paraId="53601916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pct"/>
            <w:noWrap w:val="0"/>
            <w:vAlign w:val="center"/>
          </w:tcPr>
          <w:p w14:paraId="4687AC47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82" w:type="pct"/>
            <w:noWrap w:val="0"/>
            <w:vAlign w:val="top"/>
          </w:tcPr>
          <w:p w14:paraId="061DCBB1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03" w:type="pct"/>
            <w:noWrap w:val="0"/>
            <w:vAlign w:val="center"/>
          </w:tcPr>
          <w:p w14:paraId="501ADFCF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94" w:type="pct"/>
            <w:noWrap w:val="0"/>
            <w:vAlign w:val="center"/>
          </w:tcPr>
          <w:p w14:paraId="52BF263B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2F71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506" w:type="pct"/>
            <w:noWrap w:val="0"/>
            <w:vAlign w:val="center"/>
          </w:tcPr>
          <w:p w14:paraId="2F647D30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5</w:t>
            </w:r>
          </w:p>
        </w:tc>
        <w:tc>
          <w:tcPr>
            <w:tcW w:w="1068" w:type="pct"/>
            <w:noWrap w:val="0"/>
            <w:vAlign w:val="center"/>
          </w:tcPr>
          <w:p w14:paraId="14949058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43" w:type="pct"/>
            <w:noWrap w:val="0"/>
            <w:vAlign w:val="center"/>
          </w:tcPr>
          <w:p w14:paraId="64CBED94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82" w:type="pct"/>
            <w:noWrap w:val="0"/>
            <w:vAlign w:val="top"/>
          </w:tcPr>
          <w:p w14:paraId="3E188520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03" w:type="pct"/>
            <w:noWrap w:val="0"/>
            <w:vAlign w:val="center"/>
          </w:tcPr>
          <w:p w14:paraId="7F2B3AE4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94" w:type="pct"/>
            <w:noWrap w:val="0"/>
            <w:vAlign w:val="center"/>
          </w:tcPr>
          <w:p w14:paraId="3E671506">
            <w:pPr>
              <w:ind w:firstLine="56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</w:tbl>
    <w:p w14:paraId="1AD735CF">
      <w:pPr>
        <w:spacing w:after="120"/>
        <w:ind w:firstLine="480" w:firstLineChars="200"/>
        <w:rPr>
          <w:sz w:val="24"/>
        </w:rPr>
      </w:pPr>
    </w:p>
    <w:p w14:paraId="4FF69E5D">
      <w:pPr>
        <w:ind w:firstLine="326" w:firstLineChars="136"/>
      </w:pPr>
      <w:r>
        <w:rPr>
          <w:rFonts w:eastAsia="仿宋_GB2312"/>
          <w:sz w:val="24"/>
        </w:rPr>
        <w:t>说明：平台类别分为专业型、行业型、</w:t>
      </w:r>
      <w:r>
        <w:rPr>
          <w:rFonts w:hint="eastAsia" w:eastAsia="仿宋_GB2312"/>
          <w:sz w:val="24"/>
          <w:lang w:val="en-US" w:eastAsia="zh-CN"/>
        </w:rPr>
        <w:t>协作</w:t>
      </w:r>
      <w:r>
        <w:rPr>
          <w:rFonts w:eastAsia="仿宋_GB2312"/>
          <w:sz w:val="24"/>
        </w:rPr>
        <w:t>型。</w:t>
      </w:r>
    </w:p>
    <w:p w14:paraId="2AA63328"/>
    <w:p w14:paraId="20E1DA72"/>
    <w:p w14:paraId="4C80E2DD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7" w:bottom="1440" w:left="1587" w:header="851" w:footer="1276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72FF78-EC1F-4AF4-A646-83178A5372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B72ADB4-CFA5-4F79-A0F7-644CBE9BEB1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5FE23C0-807E-46E4-9BDC-FFB2AE61F6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D6CE37D-6C8A-4251-8C99-5772E72FCD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18CCC">
    <w:pPr>
      <w:pStyle w:val="4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18F7E">
                          <w:pPr>
                            <w:pStyle w:val="4"/>
                            <w:tabs>
                              <w:tab w:val="right" w:pos="8789"/>
                              <w:tab w:val="clear" w:pos="8306"/>
                            </w:tabs>
                            <w:wordWrap w:val="0"/>
                            <w:ind w:right="55"/>
                            <w:jc w:val="right"/>
                          </w:pP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A18F7E">
                    <w:pPr>
                      <w:pStyle w:val="4"/>
                      <w:tabs>
                        <w:tab w:val="right" w:pos="8789"/>
                        <w:tab w:val="clear" w:pos="8306"/>
                      </w:tabs>
                      <w:wordWrap w:val="0"/>
                      <w:ind w:right="55"/>
                      <w:jc w:val="right"/>
                    </w:pP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t>- 1 -</w:t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C5479">
    <w:pPr>
      <w:pStyle w:val="4"/>
      <w:tabs>
        <w:tab w:val="right" w:pos="8820"/>
        <w:tab w:val="clear" w:pos="8306"/>
      </w:tabs>
      <w:ind w:left="-70" w:leftChars="-85" w:hanging="108" w:hangingChars="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84DC0">
                          <w:pPr>
                            <w:pStyle w:val="4"/>
                            <w:tabs>
                              <w:tab w:val="right" w:pos="8820"/>
                              <w:tab w:val="clear" w:pos="8306"/>
                            </w:tabs>
                            <w:ind w:left="2" w:leftChars="-85" w:hanging="180" w:hangingChars="60"/>
                          </w:pPr>
                          <w:r>
                            <w:rPr>
                              <w:rFonts w:hint="eastAsia" w:ascii="宋体" w:hAnsi="宋体"/>
                              <w:sz w:val="30"/>
                              <w:szCs w:val="28"/>
                            </w:rPr>
                            <w:t xml:space="preserve">   </w:t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kern w:val="0"/>
                              <w:sz w:val="3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30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C84DC0">
                    <w:pPr>
                      <w:pStyle w:val="4"/>
                      <w:tabs>
                        <w:tab w:val="right" w:pos="8820"/>
                        <w:tab w:val="clear" w:pos="8306"/>
                      </w:tabs>
                      <w:ind w:left="2" w:leftChars="-85" w:hanging="180" w:hangingChars="60"/>
                    </w:pPr>
                    <w:r>
                      <w:rPr>
                        <w:rFonts w:hint="eastAsia" w:ascii="宋体" w:hAnsi="宋体"/>
                        <w:sz w:val="30"/>
                        <w:szCs w:val="28"/>
                      </w:rPr>
                      <w:t xml:space="preserve">   </w:t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t>- 2 -</w:t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fldChar w:fldCharType="end"/>
                    </w:r>
                    <w:r>
                      <w:rPr>
                        <w:rFonts w:ascii="宋体" w:hAnsi="宋体"/>
                        <w:kern w:val="0"/>
                        <w:sz w:val="30"/>
                        <w:szCs w:val="21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30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77C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1C40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D1C40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94243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D9000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75FA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0300E"/>
    <w:rsid w:val="4460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2026-08-07T09:37:00Z</dcterms:created>
  <dc:creator>Fallin out</dc:creator>
  <cp:lastModifiedBy>Fallin out</cp:lastModifiedBy>
  <dcterms:modified xsi:type="dcterms:W3CDTF">2026-08-07T09:37:59Z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97D757C633324C279AE2AB6D63B302A0_11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