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05F72">
      <w:pPr>
        <w:spacing w:before="67" w:line="224" w:lineRule="auto"/>
        <w:ind w:left="1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17"/>
          <w:sz w:val="32"/>
          <w:szCs w:val="32"/>
        </w:rPr>
        <w:t>附件4</w:t>
      </w:r>
    </w:p>
    <w:p w14:paraId="49113C93">
      <w:pPr>
        <w:spacing w:before="230" w:line="219" w:lineRule="auto"/>
        <w:ind w:left="201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44"/>
          <w:szCs w:val="44"/>
        </w:rPr>
        <w:t>市州中小企业主管部门联络表</w:t>
      </w:r>
    </w:p>
    <w:tbl>
      <w:tblPr>
        <w:tblStyle w:val="4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457"/>
        <w:gridCol w:w="2577"/>
        <w:gridCol w:w="1129"/>
        <w:gridCol w:w="1962"/>
      </w:tblGrid>
      <w:tr w14:paraId="2E318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 w14:paraId="3A3BAA90">
            <w:pPr>
              <w:spacing w:before="186" w:line="221" w:lineRule="auto"/>
              <w:ind w:left="8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2457" w:type="dxa"/>
            <w:noWrap w:val="0"/>
            <w:vAlign w:val="top"/>
          </w:tcPr>
          <w:p w14:paraId="3272F57E">
            <w:pPr>
              <w:spacing w:before="185" w:line="220" w:lineRule="auto"/>
              <w:ind w:left="741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  <w:lang w:eastAsia="en-US"/>
              </w:rPr>
              <w:t>工作单位</w:t>
            </w:r>
          </w:p>
        </w:tc>
        <w:tc>
          <w:tcPr>
            <w:tcW w:w="2577" w:type="dxa"/>
            <w:noWrap w:val="0"/>
            <w:vAlign w:val="top"/>
          </w:tcPr>
          <w:p w14:paraId="404F6425">
            <w:pPr>
              <w:spacing w:before="183" w:line="219" w:lineRule="auto"/>
              <w:ind w:left="803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  <w:lang w:eastAsia="en-US"/>
              </w:rPr>
              <w:t>负责科室</w:t>
            </w:r>
          </w:p>
        </w:tc>
        <w:tc>
          <w:tcPr>
            <w:tcW w:w="1129" w:type="dxa"/>
            <w:noWrap w:val="0"/>
            <w:vAlign w:val="top"/>
          </w:tcPr>
          <w:p w14:paraId="63ACA558">
            <w:pPr>
              <w:spacing w:before="188" w:line="221" w:lineRule="auto"/>
              <w:ind w:left="196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24"/>
                <w:szCs w:val="24"/>
                <w:lang w:eastAsia="en-US"/>
              </w:rPr>
              <w:t>联系人</w:t>
            </w:r>
          </w:p>
        </w:tc>
        <w:tc>
          <w:tcPr>
            <w:tcW w:w="1962" w:type="dxa"/>
            <w:noWrap w:val="0"/>
            <w:vAlign w:val="top"/>
          </w:tcPr>
          <w:p w14:paraId="6C0EEE0B">
            <w:pPr>
              <w:spacing w:before="188" w:line="221" w:lineRule="auto"/>
              <w:ind w:left="498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  <w:lang w:eastAsia="en-US"/>
              </w:rPr>
              <w:t>联系电话</w:t>
            </w:r>
          </w:p>
        </w:tc>
      </w:tr>
      <w:tr w14:paraId="31445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noWrap w:val="0"/>
            <w:vAlign w:val="top"/>
          </w:tcPr>
          <w:p w14:paraId="45BB4717">
            <w:pPr>
              <w:spacing w:before="251" w:line="184" w:lineRule="auto"/>
              <w:ind w:left="26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7" w:type="dxa"/>
            <w:noWrap w:val="0"/>
            <w:vAlign w:val="center"/>
          </w:tcPr>
          <w:p w14:paraId="424C50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武汉市经信局</w:t>
            </w:r>
          </w:p>
        </w:tc>
        <w:tc>
          <w:tcPr>
            <w:tcW w:w="2577" w:type="dxa"/>
            <w:noWrap w:val="0"/>
            <w:vAlign w:val="center"/>
          </w:tcPr>
          <w:p w14:paraId="7BE4827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中小企业发展处</w:t>
            </w:r>
          </w:p>
        </w:tc>
        <w:tc>
          <w:tcPr>
            <w:tcW w:w="1129" w:type="dxa"/>
            <w:noWrap w:val="0"/>
            <w:vAlign w:val="center"/>
          </w:tcPr>
          <w:p w14:paraId="101FB5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胡俊</w:t>
            </w:r>
          </w:p>
        </w:tc>
        <w:tc>
          <w:tcPr>
            <w:tcW w:w="1962" w:type="dxa"/>
            <w:noWrap w:val="0"/>
            <w:vAlign w:val="center"/>
          </w:tcPr>
          <w:p w14:paraId="36742E5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027-85317106 027-85317108</w:t>
            </w:r>
          </w:p>
        </w:tc>
      </w:tr>
      <w:tr w14:paraId="50448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noWrap w:val="0"/>
            <w:vAlign w:val="top"/>
          </w:tcPr>
          <w:p w14:paraId="7BEB44B6">
            <w:pPr>
              <w:spacing w:before="243" w:line="183" w:lineRule="auto"/>
              <w:ind w:left="265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7" w:type="dxa"/>
            <w:noWrap w:val="0"/>
            <w:vAlign w:val="center"/>
          </w:tcPr>
          <w:p w14:paraId="39CF4E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黄石市经信局</w:t>
            </w:r>
          </w:p>
        </w:tc>
        <w:tc>
          <w:tcPr>
            <w:tcW w:w="2577" w:type="dxa"/>
            <w:noWrap w:val="0"/>
            <w:vAlign w:val="center"/>
          </w:tcPr>
          <w:p w14:paraId="2E487E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中小企业发展科</w:t>
            </w:r>
          </w:p>
        </w:tc>
        <w:tc>
          <w:tcPr>
            <w:tcW w:w="1129" w:type="dxa"/>
            <w:noWrap w:val="0"/>
            <w:vAlign w:val="center"/>
          </w:tcPr>
          <w:p w14:paraId="6F1B6E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廖小刚</w:t>
            </w:r>
          </w:p>
        </w:tc>
        <w:tc>
          <w:tcPr>
            <w:tcW w:w="1962" w:type="dxa"/>
            <w:noWrap w:val="0"/>
            <w:vAlign w:val="center"/>
          </w:tcPr>
          <w:p w14:paraId="39F43B8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0714-6288824</w:t>
            </w:r>
          </w:p>
        </w:tc>
      </w:tr>
      <w:tr w14:paraId="0B842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noWrap w:val="0"/>
            <w:vAlign w:val="top"/>
          </w:tcPr>
          <w:p w14:paraId="406C6EEA">
            <w:pPr>
              <w:spacing w:before="253" w:line="183" w:lineRule="auto"/>
              <w:ind w:left="26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57" w:type="dxa"/>
            <w:noWrap w:val="0"/>
            <w:vAlign w:val="center"/>
          </w:tcPr>
          <w:p w14:paraId="416C259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十堰市经信局</w:t>
            </w:r>
          </w:p>
        </w:tc>
        <w:tc>
          <w:tcPr>
            <w:tcW w:w="2577" w:type="dxa"/>
            <w:noWrap w:val="0"/>
            <w:vAlign w:val="center"/>
          </w:tcPr>
          <w:p w14:paraId="329E385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中小企业发展科</w:t>
            </w:r>
          </w:p>
        </w:tc>
        <w:tc>
          <w:tcPr>
            <w:tcW w:w="1129" w:type="dxa"/>
            <w:noWrap w:val="0"/>
            <w:vAlign w:val="center"/>
          </w:tcPr>
          <w:p w14:paraId="1F417B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龚文涛</w:t>
            </w:r>
          </w:p>
        </w:tc>
        <w:tc>
          <w:tcPr>
            <w:tcW w:w="1962" w:type="dxa"/>
            <w:noWrap w:val="0"/>
            <w:vAlign w:val="center"/>
          </w:tcPr>
          <w:p w14:paraId="0230ECA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0719-8111686</w:t>
            </w:r>
          </w:p>
        </w:tc>
      </w:tr>
      <w:tr w14:paraId="0C791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4" w:type="dxa"/>
            <w:noWrap w:val="0"/>
            <w:vAlign w:val="top"/>
          </w:tcPr>
          <w:p w14:paraId="7F9AF424">
            <w:pPr>
              <w:spacing w:before="244" w:line="183" w:lineRule="auto"/>
              <w:ind w:left="265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57" w:type="dxa"/>
            <w:noWrap w:val="0"/>
            <w:vAlign w:val="center"/>
          </w:tcPr>
          <w:p w14:paraId="240935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宜昌市经信局</w:t>
            </w:r>
          </w:p>
        </w:tc>
        <w:tc>
          <w:tcPr>
            <w:tcW w:w="2577" w:type="dxa"/>
            <w:noWrap w:val="0"/>
            <w:vAlign w:val="center"/>
          </w:tcPr>
          <w:p w14:paraId="63E7BE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中小企业科</w:t>
            </w:r>
          </w:p>
        </w:tc>
        <w:tc>
          <w:tcPr>
            <w:tcW w:w="1129" w:type="dxa"/>
            <w:noWrap w:val="0"/>
            <w:vAlign w:val="center"/>
          </w:tcPr>
          <w:p w14:paraId="3E88594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杨勇</w:t>
            </w:r>
          </w:p>
        </w:tc>
        <w:tc>
          <w:tcPr>
            <w:tcW w:w="1962" w:type="dxa"/>
            <w:noWrap w:val="0"/>
            <w:vAlign w:val="center"/>
          </w:tcPr>
          <w:p w14:paraId="151A5C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0717-6236541</w:t>
            </w:r>
          </w:p>
        </w:tc>
      </w:tr>
      <w:tr w14:paraId="4B563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noWrap w:val="0"/>
            <w:vAlign w:val="top"/>
          </w:tcPr>
          <w:p w14:paraId="7C1273F4">
            <w:pPr>
              <w:spacing w:before="246" w:line="182" w:lineRule="auto"/>
              <w:ind w:left="26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57" w:type="dxa"/>
            <w:noWrap w:val="0"/>
            <w:vAlign w:val="center"/>
          </w:tcPr>
          <w:p w14:paraId="15A21AC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襄阳市经信局</w:t>
            </w:r>
          </w:p>
        </w:tc>
        <w:tc>
          <w:tcPr>
            <w:tcW w:w="2577" w:type="dxa"/>
            <w:noWrap w:val="0"/>
            <w:vAlign w:val="center"/>
          </w:tcPr>
          <w:p w14:paraId="0D7FA1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中小企业科</w:t>
            </w:r>
          </w:p>
        </w:tc>
        <w:tc>
          <w:tcPr>
            <w:tcW w:w="1129" w:type="dxa"/>
            <w:noWrap w:val="0"/>
            <w:vAlign w:val="center"/>
          </w:tcPr>
          <w:p w14:paraId="7FE758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张丹</w:t>
            </w:r>
          </w:p>
        </w:tc>
        <w:tc>
          <w:tcPr>
            <w:tcW w:w="1962" w:type="dxa"/>
            <w:noWrap w:val="0"/>
            <w:vAlign w:val="center"/>
          </w:tcPr>
          <w:p w14:paraId="52271EB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0710-3256057</w:t>
            </w:r>
          </w:p>
        </w:tc>
      </w:tr>
      <w:tr w14:paraId="0AE6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74" w:type="dxa"/>
            <w:noWrap w:val="0"/>
            <w:vAlign w:val="top"/>
          </w:tcPr>
          <w:p w14:paraId="6900F592">
            <w:pPr>
              <w:spacing w:before="255" w:line="183" w:lineRule="auto"/>
              <w:ind w:left="26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57" w:type="dxa"/>
            <w:noWrap w:val="0"/>
            <w:vAlign w:val="center"/>
          </w:tcPr>
          <w:p w14:paraId="2DFA4F5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鄂州市经信局</w:t>
            </w:r>
          </w:p>
        </w:tc>
        <w:tc>
          <w:tcPr>
            <w:tcW w:w="2577" w:type="dxa"/>
            <w:noWrap w:val="0"/>
            <w:vAlign w:val="center"/>
          </w:tcPr>
          <w:p w14:paraId="5A8CC43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中小企业发展科</w:t>
            </w:r>
          </w:p>
        </w:tc>
        <w:tc>
          <w:tcPr>
            <w:tcW w:w="1129" w:type="dxa"/>
            <w:noWrap w:val="0"/>
            <w:vAlign w:val="center"/>
          </w:tcPr>
          <w:p w14:paraId="68E70F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黄丹丹</w:t>
            </w:r>
          </w:p>
        </w:tc>
        <w:tc>
          <w:tcPr>
            <w:tcW w:w="1962" w:type="dxa"/>
            <w:noWrap w:val="0"/>
            <w:vAlign w:val="center"/>
          </w:tcPr>
          <w:p w14:paraId="7F4540E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027-60830052</w:t>
            </w:r>
          </w:p>
        </w:tc>
      </w:tr>
      <w:tr w14:paraId="774BF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noWrap w:val="0"/>
            <w:vAlign w:val="top"/>
          </w:tcPr>
          <w:p w14:paraId="084F5BE8">
            <w:pPr>
              <w:spacing w:before="248" w:line="182" w:lineRule="auto"/>
              <w:ind w:left="26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57" w:type="dxa"/>
            <w:noWrap w:val="0"/>
            <w:vAlign w:val="center"/>
          </w:tcPr>
          <w:p w14:paraId="6A66F56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荆门市经信局</w:t>
            </w:r>
          </w:p>
        </w:tc>
        <w:tc>
          <w:tcPr>
            <w:tcW w:w="2577" w:type="dxa"/>
            <w:noWrap w:val="0"/>
            <w:vAlign w:val="center"/>
          </w:tcPr>
          <w:p w14:paraId="007FB1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中小企业发展科</w:t>
            </w:r>
          </w:p>
        </w:tc>
        <w:tc>
          <w:tcPr>
            <w:tcW w:w="1129" w:type="dxa"/>
            <w:noWrap w:val="0"/>
            <w:vAlign w:val="center"/>
          </w:tcPr>
          <w:p w14:paraId="6D0469A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孙丹</w:t>
            </w:r>
          </w:p>
        </w:tc>
        <w:tc>
          <w:tcPr>
            <w:tcW w:w="1962" w:type="dxa"/>
            <w:noWrap w:val="0"/>
            <w:vAlign w:val="center"/>
          </w:tcPr>
          <w:p w14:paraId="3D00C1B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0724-2336631</w:t>
            </w:r>
          </w:p>
        </w:tc>
      </w:tr>
      <w:tr w14:paraId="1E064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74" w:type="dxa"/>
            <w:noWrap w:val="0"/>
            <w:vAlign w:val="top"/>
          </w:tcPr>
          <w:p w14:paraId="44DF7772">
            <w:pPr>
              <w:spacing w:before="257" w:line="183" w:lineRule="auto"/>
              <w:ind w:left="26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57" w:type="dxa"/>
            <w:noWrap w:val="0"/>
            <w:vAlign w:val="center"/>
          </w:tcPr>
          <w:p w14:paraId="36FBF6D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孝感市经信局</w:t>
            </w:r>
          </w:p>
        </w:tc>
        <w:tc>
          <w:tcPr>
            <w:tcW w:w="2577" w:type="dxa"/>
            <w:noWrap w:val="0"/>
            <w:vAlign w:val="center"/>
          </w:tcPr>
          <w:p w14:paraId="1659CA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中小企业发展科</w:t>
            </w:r>
          </w:p>
        </w:tc>
        <w:tc>
          <w:tcPr>
            <w:tcW w:w="1129" w:type="dxa"/>
            <w:noWrap w:val="0"/>
            <w:vAlign w:val="center"/>
          </w:tcPr>
          <w:p w14:paraId="22CC1B2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单腾飞</w:t>
            </w:r>
          </w:p>
        </w:tc>
        <w:tc>
          <w:tcPr>
            <w:tcW w:w="1962" w:type="dxa"/>
            <w:noWrap w:val="0"/>
            <w:vAlign w:val="center"/>
          </w:tcPr>
          <w:p w14:paraId="43DD1C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0712-2823161</w:t>
            </w:r>
          </w:p>
        </w:tc>
      </w:tr>
      <w:tr w14:paraId="4BE59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9" w:hRule="atLeast"/>
        </w:trPr>
        <w:tc>
          <w:tcPr>
            <w:tcW w:w="674" w:type="dxa"/>
            <w:noWrap w:val="0"/>
            <w:vAlign w:val="top"/>
          </w:tcPr>
          <w:p w14:paraId="00F035BA">
            <w:pPr>
              <w:spacing w:before="237" w:line="183" w:lineRule="auto"/>
              <w:ind w:left="26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57" w:type="dxa"/>
            <w:noWrap w:val="0"/>
            <w:vAlign w:val="center"/>
          </w:tcPr>
          <w:p w14:paraId="48934E5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荆州市经信局</w:t>
            </w:r>
          </w:p>
        </w:tc>
        <w:tc>
          <w:tcPr>
            <w:tcW w:w="2577" w:type="dxa"/>
            <w:noWrap w:val="0"/>
            <w:vAlign w:val="center"/>
          </w:tcPr>
          <w:p w14:paraId="575B7FE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企业发展科</w:t>
            </w:r>
          </w:p>
        </w:tc>
        <w:tc>
          <w:tcPr>
            <w:tcW w:w="1129" w:type="dxa"/>
            <w:noWrap w:val="0"/>
            <w:vAlign w:val="center"/>
          </w:tcPr>
          <w:p w14:paraId="0DE1F8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毛冰超</w:t>
            </w:r>
          </w:p>
        </w:tc>
        <w:tc>
          <w:tcPr>
            <w:tcW w:w="1962" w:type="dxa"/>
            <w:noWrap w:val="0"/>
            <w:vAlign w:val="center"/>
          </w:tcPr>
          <w:p w14:paraId="11EF59D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0716-8278251</w:t>
            </w:r>
          </w:p>
        </w:tc>
      </w:tr>
      <w:tr w14:paraId="7A248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noWrap w:val="0"/>
            <w:vAlign w:val="top"/>
          </w:tcPr>
          <w:p w14:paraId="3C2D00E0">
            <w:pPr>
              <w:spacing w:before="257" w:line="184" w:lineRule="auto"/>
              <w:ind w:left="20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57" w:type="dxa"/>
            <w:noWrap w:val="0"/>
            <w:vAlign w:val="center"/>
          </w:tcPr>
          <w:p w14:paraId="2024BCA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黄冈市经信局</w:t>
            </w:r>
          </w:p>
        </w:tc>
        <w:tc>
          <w:tcPr>
            <w:tcW w:w="2577" w:type="dxa"/>
            <w:noWrap w:val="0"/>
            <w:vAlign w:val="center"/>
          </w:tcPr>
          <w:p w14:paraId="74BA975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noWrap w:val="0"/>
            <w:vAlign w:val="center"/>
          </w:tcPr>
          <w:p w14:paraId="08E8136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胡新宇</w:t>
            </w:r>
          </w:p>
        </w:tc>
        <w:tc>
          <w:tcPr>
            <w:tcW w:w="1962" w:type="dxa"/>
            <w:noWrap w:val="0"/>
            <w:vAlign w:val="center"/>
          </w:tcPr>
          <w:p w14:paraId="2A7DEB5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0713-8621006</w:t>
            </w:r>
          </w:p>
        </w:tc>
      </w:tr>
      <w:tr w14:paraId="0EB86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noWrap w:val="0"/>
            <w:vAlign w:val="top"/>
          </w:tcPr>
          <w:p w14:paraId="1635CF6F">
            <w:pPr>
              <w:spacing w:before="247" w:line="184" w:lineRule="auto"/>
              <w:ind w:left="20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57" w:type="dxa"/>
            <w:noWrap w:val="0"/>
            <w:vAlign w:val="center"/>
          </w:tcPr>
          <w:p w14:paraId="05CA6F3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咸宁市经信局</w:t>
            </w:r>
          </w:p>
        </w:tc>
        <w:tc>
          <w:tcPr>
            <w:tcW w:w="2577" w:type="dxa"/>
            <w:noWrap w:val="0"/>
            <w:vAlign w:val="center"/>
          </w:tcPr>
          <w:p w14:paraId="61089BF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中小企业服务中心</w:t>
            </w:r>
          </w:p>
        </w:tc>
        <w:tc>
          <w:tcPr>
            <w:tcW w:w="1129" w:type="dxa"/>
            <w:noWrap w:val="0"/>
            <w:vAlign w:val="center"/>
          </w:tcPr>
          <w:p w14:paraId="2C9C97C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李航</w:t>
            </w:r>
          </w:p>
        </w:tc>
        <w:tc>
          <w:tcPr>
            <w:tcW w:w="1962" w:type="dxa"/>
            <w:noWrap w:val="0"/>
            <w:vAlign w:val="center"/>
          </w:tcPr>
          <w:p w14:paraId="6E51FE5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0715-8256074</w:t>
            </w:r>
          </w:p>
        </w:tc>
      </w:tr>
      <w:tr w14:paraId="42B9E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74" w:type="dxa"/>
            <w:noWrap w:val="0"/>
            <w:vAlign w:val="top"/>
          </w:tcPr>
          <w:p w14:paraId="2BC7331F">
            <w:pPr>
              <w:spacing w:before="258" w:line="184" w:lineRule="auto"/>
              <w:ind w:left="20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57" w:type="dxa"/>
            <w:noWrap w:val="0"/>
            <w:vAlign w:val="center"/>
          </w:tcPr>
          <w:p w14:paraId="77C965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随州市经信局</w:t>
            </w:r>
          </w:p>
        </w:tc>
        <w:tc>
          <w:tcPr>
            <w:tcW w:w="2577" w:type="dxa"/>
            <w:noWrap w:val="0"/>
            <w:vAlign w:val="center"/>
          </w:tcPr>
          <w:p w14:paraId="5B8A98F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企业发展科</w:t>
            </w:r>
          </w:p>
        </w:tc>
        <w:tc>
          <w:tcPr>
            <w:tcW w:w="1129" w:type="dxa"/>
            <w:noWrap w:val="0"/>
            <w:vAlign w:val="center"/>
          </w:tcPr>
          <w:p w14:paraId="5060EA8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钱亨</w:t>
            </w:r>
          </w:p>
        </w:tc>
        <w:tc>
          <w:tcPr>
            <w:tcW w:w="1962" w:type="dxa"/>
            <w:noWrap w:val="0"/>
            <w:vAlign w:val="center"/>
          </w:tcPr>
          <w:p w14:paraId="1CE3F30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0722-3596180</w:t>
            </w:r>
          </w:p>
        </w:tc>
      </w:tr>
      <w:tr w14:paraId="443B3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noWrap w:val="0"/>
            <w:vAlign w:val="top"/>
          </w:tcPr>
          <w:p w14:paraId="6892B551">
            <w:pPr>
              <w:spacing w:before="248" w:line="184" w:lineRule="auto"/>
              <w:ind w:left="20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57" w:type="dxa"/>
            <w:noWrap w:val="0"/>
            <w:vAlign w:val="center"/>
          </w:tcPr>
          <w:p w14:paraId="4E2C65A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恩施州经信局</w:t>
            </w:r>
          </w:p>
        </w:tc>
        <w:tc>
          <w:tcPr>
            <w:tcW w:w="2577" w:type="dxa"/>
            <w:noWrap w:val="0"/>
            <w:vAlign w:val="center"/>
          </w:tcPr>
          <w:p w14:paraId="1B94A90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中小企业科</w:t>
            </w:r>
          </w:p>
        </w:tc>
        <w:tc>
          <w:tcPr>
            <w:tcW w:w="1129" w:type="dxa"/>
            <w:noWrap w:val="0"/>
            <w:vAlign w:val="center"/>
          </w:tcPr>
          <w:p w14:paraId="3CF770C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刘俊</w:t>
            </w:r>
          </w:p>
        </w:tc>
        <w:tc>
          <w:tcPr>
            <w:tcW w:w="1962" w:type="dxa"/>
            <w:noWrap w:val="0"/>
            <w:vAlign w:val="center"/>
          </w:tcPr>
          <w:p w14:paraId="4024E7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0718-8247309</w:t>
            </w:r>
          </w:p>
        </w:tc>
      </w:tr>
      <w:tr w14:paraId="4AB7D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4" w:type="dxa"/>
            <w:noWrap w:val="0"/>
            <w:vAlign w:val="top"/>
          </w:tcPr>
          <w:p w14:paraId="7997A1DF">
            <w:pPr>
              <w:spacing w:before="259" w:line="184" w:lineRule="auto"/>
              <w:ind w:left="20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57" w:type="dxa"/>
            <w:noWrap w:val="0"/>
            <w:vAlign w:val="center"/>
          </w:tcPr>
          <w:p w14:paraId="1714DAC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仙桃市经信局</w:t>
            </w:r>
          </w:p>
        </w:tc>
        <w:tc>
          <w:tcPr>
            <w:tcW w:w="2577" w:type="dxa"/>
            <w:noWrap w:val="0"/>
            <w:vAlign w:val="center"/>
          </w:tcPr>
          <w:p w14:paraId="5B7ACE2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中小企业科</w:t>
            </w:r>
          </w:p>
        </w:tc>
        <w:tc>
          <w:tcPr>
            <w:tcW w:w="1129" w:type="dxa"/>
            <w:noWrap w:val="0"/>
            <w:vAlign w:val="center"/>
          </w:tcPr>
          <w:p w14:paraId="7C32E74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胡金鹏</w:t>
            </w:r>
          </w:p>
        </w:tc>
        <w:tc>
          <w:tcPr>
            <w:tcW w:w="1962" w:type="dxa"/>
            <w:noWrap w:val="0"/>
            <w:vAlign w:val="center"/>
          </w:tcPr>
          <w:p w14:paraId="1D2469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0728-3201658</w:t>
            </w:r>
          </w:p>
        </w:tc>
      </w:tr>
      <w:tr w14:paraId="5FC39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74" w:type="dxa"/>
            <w:noWrap w:val="0"/>
            <w:vAlign w:val="top"/>
          </w:tcPr>
          <w:p w14:paraId="616218AD">
            <w:pPr>
              <w:spacing w:before="249" w:line="184" w:lineRule="auto"/>
              <w:ind w:left="20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57" w:type="dxa"/>
            <w:noWrap w:val="0"/>
            <w:vAlign w:val="center"/>
          </w:tcPr>
          <w:p w14:paraId="64632F2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潜江市经信局</w:t>
            </w:r>
          </w:p>
        </w:tc>
        <w:tc>
          <w:tcPr>
            <w:tcW w:w="2577" w:type="dxa"/>
            <w:noWrap w:val="0"/>
            <w:vAlign w:val="center"/>
          </w:tcPr>
          <w:p w14:paraId="3BD7BE7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中小企业科</w:t>
            </w:r>
          </w:p>
        </w:tc>
        <w:tc>
          <w:tcPr>
            <w:tcW w:w="1129" w:type="dxa"/>
            <w:noWrap w:val="0"/>
            <w:vAlign w:val="center"/>
          </w:tcPr>
          <w:p w14:paraId="0EE73357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张刚</w:t>
            </w:r>
          </w:p>
        </w:tc>
        <w:tc>
          <w:tcPr>
            <w:tcW w:w="1962" w:type="dxa"/>
            <w:noWrap w:val="0"/>
            <w:vAlign w:val="center"/>
          </w:tcPr>
          <w:p w14:paraId="7EA730F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0728-6275615</w:t>
            </w:r>
          </w:p>
        </w:tc>
      </w:tr>
      <w:tr w14:paraId="2BE34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74" w:type="dxa"/>
            <w:noWrap w:val="0"/>
            <w:vAlign w:val="top"/>
          </w:tcPr>
          <w:p w14:paraId="1094F8C0">
            <w:pPr>
              <w:spacing w:before="260" w:line="184" w:lineRule="auto"/>
              <w:ind w:left="20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57" w:type="dxa"/>
            <w:noWrap w:val="0"/>
            <w:vAlign w:val="center"/>
          </w:tcPr>
          <w:p w14:paraId="438334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天门市经信局</w:t>
            </w:r>
          </w:p>
        </w:tc>
        <w:tc>
          <w:tcPr>
            <w:tcW w:w="2577" w:type="dxa"/>
            <w:noWrap w:val="0"/>
            <w:vAlign w:val="center"/>
          </w:tcPr>
          <w:p w14:paraId="3FDAB4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中小企业科</w:t>
            </w:r>
          </w:p>
        </w:tc>
        <w:tc>
          <w:tcPr>
            <w:tcW w:w="1129" w:type="dxa"/>
            <w:noWrap w:val="0"/>
            <w:vAlign w:val="center"/>
          </w:tcPr>
          <w:p w14:paraId="0095915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田凤梧</w:t>
            </w:r>
          </w:p>
        </w:tc>
        <w:tc>
          <w:tcPr>
            <w:tcW w:w="1962" w:type="dxa"/>
            <w:noWrap w:val="0"/>
            <w:vAlign w:val="center"/>
          </w:tcPr>
          <w:p w14:paraId="7C5AA79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0728-5810669</w:t>
            </w:r>
          </w:p>
        </w:tc>
      </w:tr>
      <w:tr w14:paraId="6129E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74" w:type="dxa"/>
            <w:noWrap w:val="0"/>
            <w:vAlign w:val="top"/>
          </w:tcPr>
          <w:p w14:paraId="30FEF25D">
            <w:pPr>
              <w:spacing w:before="260" w:line="184" w:lineRule="auto"/>
              <w:ind w:left="204"/>
              <w:rPr>
                <w:rFonts w:ascii="Times New Roman" w:hAnsi="Times New Roman" w:eastAsia="仿宋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57" w:type="dxa"/>
            <w:noWrap w:val="0"/>
            <w:vAlign w:val="center"/>
          </w:tcPr>
          <w:p w14:paraId="1006830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神农架林区经信局</w:t>
            </w:r>
          </w:p>
        </w:tc>
        <w:tc>
          <w:tcPr>
            <w:tcW w:w="2577" w:type="dxa"/>
            <w:noWrap w:val="0"/>
            <w:vAlign w:val="center"/>
          </w:tcPr>
          <w:p w14:paraId="2E54553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中小企业科</w:t>
            </w:r>
          </w:p>
        </w:tc>
        <w:tc>
          <w:tcPr>
            <w:tcW w:w="1129" w:type="dxa"/>
            <w:noWrap w:val="0"/>
            <w:vAlign w:val="center"/>
          </w:tcPr>
          <w:p w14:paraId="1FCFFAF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李瑶</w:t>
            </w:r>
          </w:p>
        </w:tc>
        <w:tc>
          <w:tcPr>
            <w:tcW w:w="1962" w:type="dxa"/>
            <w:noWrap w:val="0"/>
            <w:vAlign w:val="center"/>
          </w:tcPr>
          <w:p w14:paraId="759EE13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0719-3337711</w:t>
            </w:r>
          </w:p>
        </w:tc>
      </w:tr>
    </w:tbl>
    <w:p w14:paraId="520C7733"/>
    <w:p w14:paraId="6900D54E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7" w:bottom="1440" w:left="1587" w:header="851" w:footer="1276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A99C">
    <w:pPr>
      <w:pStyle w:val="2"/>
      <w:tabs>
        <w:tab w:val="right" w:pos="8789"/>
        <w:tab w:val="clear" w:pos="8306"/>
      </w:tabs>
      <w:wordWrap w:val="0"/>
      <w:ind w:right="5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46A66">
                          <w:pPr>
                            <w:pStyle w:val="2"/>
                            <w:tabs>
                              <w:tab w:val="right" w:pos="8789"/>
                              <w:tab w:val="clear" w:pos="8306"/>
                            </w:tabs>
                            <w:wordWrap w:val="0"/>
                            <w:ind w:right="5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646A66">
                    <w:pPr>
                      <w:pStyle w:val="2"/>
                      <w:tabs>
                        <w:tab w:val="right" w:pos="8789"/>
                        <w:tab w:val="clear" w:pos="8306"/>
                      </w:tabs>
                      <w:wordWrap w:val="0"/>
                      <w:ind w:right="5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t>- 1 -</w:t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1A47B">
    <w:pPr>
      <w:pStyle w:val="2"/>
      <w:tabs>
        <w:tab w:val="right" w:pos="8820"/>
        <w:tab w:val="clear" w:pos="8306"/>
      </w:tabs>
      <w:ind w:left="-70" w:leftChars="-85" w:hanging="108" w:hangingChars="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81E7B">
                          <w:pPr>
                            <w:pStyle w:val="2"/>
                            <w:tabs>
                              <w:tab w:val="right" w:pos="8820"/>
                              <w:tab w:val="clear" w:pos="8306"/>
                            </w:tabs>
                            <w:ind w:left="2" w:leftChars="-85" w:hanging="180" w:hangingChars="60"/>
                          </w:pPr>
                          <w:r>
                            <w:rPr>
                              <w:rFonts w:hint="eastAsia" w:ascii="宋体" w:hAnsi="宋体"/>
                              <w:sz w:val="30"/>
                              <w:szCs w:val="28"/>
                            </w:rPr>
                            <w:t xml:space="preserve">   </w:t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3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30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81E7B">
                    <w:pPr>
                      <w:pStyle w:val="2"/>
                      <w:tabs>
                        <w:tab w:val="right" w:pos="8820"/>
                        <w:tab w:val="clear" w:pos="8306"/>
                      </w:tabs>
                      <w:ind w:left="2" w:leftChars="-85" w:hanging="180" w:hangingChars="60"/>
                    </w:pPr>
                    <w:r>
                      <w:rPr>
                        <w:rFonts w:hint="eastAsia" w:ascii="宋体" w:hAnsi="宋体"/>
                        <w:sz w:val="30"/>
                        <w:szCs w:val="28"/>
                      </w:rPr>
                      <w:t xml:space="preserve">   </w:t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t>- 2 -</w:t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30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30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4F9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99AB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299AB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5639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5007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4A2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9057E"/>
    <w:rsid w:val="611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2026-02-12T02:31:00Z</dcterms:created>
  <dc:creator>Fallin out</dc:creator>
  <cp:lastModifiedBy>Fallin out</cp:lastModifiedBy>
  <dcterms:modified xsi:type="dcterms:W3CDTF">2026-02-12T02:31:31Z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1A66D49D880A4DD5ACCEF3816F80FC4B_11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